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42" w:rsidRPr="00172E96" w:rsidRDefault="00477942" w:rsidP="004779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2E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Казахский национальный университет им. </w:t>
      </w:r>
      <w:proofErr w:type="spellStart"/>
      <w:r w:rsidRPr="00172E96">
        <w:rPr>
          <w:rFonts w:ascii="Times New Roman" w:eastAsia="Calibri" w:hAnsi="Times New Roman" w:cs="Times New Roman"/>
          <w:color w:val="000000"/>
          <w:sz w:val="28"/>
          <w:szCs w:val="28"/>
        </w:rPr>
        <w:t>аль-Фараби</w:t>
      </w:r>
      <w:proofErr w:type="spellEnd"/>
    </w:p>
    <w:p w:rsidR="00477942" w:rsidRPr="00172E96" w:rsidRDefault="00477942" w:rsidP="004779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2E96">
        <w:rPr>
          <w:rFonts w:ascii="Times New Roman" w:eastAsia="Calibri" w:hAnsi="Times New Roman" w:cs="Times New Roman"/>
          <w:color w:val="000000"/>
          <w:sz w:val="28"/>
          <w:szCs w:val="28"/>
        </w:rPr>
        <w:t>Высшая школа Экономики и бизнеса</w:t>
      </w:r>
    </w:p>
    <w:p w:rsidR="00477942" w:rsidRPr="00172E96" w:rsidRDefault="00477942" w:rsidP="004779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2E96">
        <w:rPr>
          <w:rFonts w:ascii="Times New Roman" w:eastAsia="Calibri" w:hAnsi="Times New Roman" w:cs="Times New Roman"/>
          <w:color w:val="000000"/>
          <w:sz w:val="28"/>
          <w:szCs w:val="28"/>
        </w:rPr>
        <w:t>Кафедра Финансы и учет</w:t>
      </w:r>
    </w:p>
    <w:p w:rsidR="00477942" w:rsidRPr="00172E96" w:rsidRDefault="00477942" w:rsidP="004779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2E96">
        <w:rPr>
          <w:rFonts w:ascii="Times New Roman" w:eastAsia="Calibri" w:hAnsi="Times New Roman" w:cs="Times New Roman"/>
          <w:b/>
          <w:sz w:val="28"/>
          <w:szCs w:val="28"/>
        </w:rPr>
        <w:t>ПРОГРАММА И</w:t>
      </w:r>
    </w:p>
    <w:tbl>
      <w:tblPr>
        <w:tblW w:w="0" w:type="auto"/>
        <w:tblLook w:val="01E0"/>
      </w:tblPr>
      <w:tblGrid>
        <w:gridCol w:w="9712"/>
      </w:tblGrid>
      <w:tr w:rsidR="00477942" w:rsidRPr="00172E96" w:rsidTr="0026484B">
        <w:trPr>
          <w:trHeight w:val="232"/>
        </w:trPr>
        <w:tc>
          <w:tcPr>
            <w:tcW w:w="10068" w:type="dxa"/>
            <w:vAlign w:val="bottom"/>
          </w:tcPr>
          <w:p w:rsidR="00477942" w:rsidRPr="00172E96" w:rsidRDefault="00477942" w:rsidP="0026484B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72E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МЕТОДИЧЕСКИЕ РЕКОМЕНДАЦИИ</w:t>
            </w:r>
          </w:p>
          <w:p w:rsidR="00477942" w:rsidRPr="00172E96" w:rsidRDefault="00477942" w:rsidP="0026484B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72E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 ПРОВЕДЕНИЮ итогового экзамена ПО ДИСЦИПЛИНЕ</w:t>
            </w:r>
          </w:p>
          <w:p w:rsidR="00477942" w:rsidRPr="00172E96" w:rsidRDefault="00477942" w:rsidP="0026484B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77942" w:rsidRPr="000C5C44" w:rsidRDefault="000C5C44" w:rsidP="00ED4FFC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Платежная система</w:t>
            </w:r>
          </w:p>
        </w:tc>
      </w:tr>
      <w:tr w:rsidR="00477942" w:rsidRPr="00172E96" w:rsidTr="0026484B"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7942" w:rsidRPr="00172E96" w:rsidRDefault="00477942" w:rsidP="00ED4FFC">
            <w:pPr>
              <w:tabs>
                <w:tab w:val="num" w:pos="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477942" w:rsidRPr="00172E96" w:rsidTr="0026484B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7942" w:rsidRPr="00172E96" w:rsidRDefault="00477942" w:rsidP="0026484B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172E96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(наименование учебной дисциплины по учебному плану)</w:t>
            </w:r>
          </w:p>
        </w:tc>
      </w:tr>
      <w:tr w:rsidR="00477942" w:rsidRPr="00172E96" w:rsidTr="0026484B">
        <w:trPr>
          <w:trHeight w:val="193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7942" w:rsidRPr="00172E96" w:rsidRDefault="00477942" w:rsidP="0026484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7942" w:rsidRPr="00172E96" w:rsidTr="0026484B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7942" w:rsidRPr="00172E96" w:rsidRDefault="00477942" w:rsidP="0026484B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172E96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дисциплины по учебному плану)</w:t>
            </w:r>
          </w:p>
        </w:tc>
      </w:tr>
      <w:tr w:rsidR="00477942" w:rsidRPr="00172E96" w:rsidTr="0026484B">
        <w:trPr>
          <w:trHeight w:val="138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7942" w:rsidRPr="00172E96" w:rsidRDefault="00903F72" w:rsidP="00D17A2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2E96">
              <w:rPr>
                <w:rFonts w:ascii="Times New Roman" w:eastAsia="Calibri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="00477942" w:rsidRPr="00172E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направлению </w:t>
            </w:r>
            <w:r w:rsidR="00477942" w:rsidRPr="00172E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«5В050</w:t>
            </w:r>
            <w:r w:rsidR="000C5C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="00477942" w:rsidRPr="00172E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00– </w:t>
            </w:r>
            <w:r w:rsidR="000C5C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Финансы</w:t>
            </w:r>
            <w:r w:rsidR="00477942" w:rsidRPr="00172E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477942" w:rsidRPr="00172E96" w:rsidTr="0026484B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942" w:rsidRPr="00172E96" w:rsidRDefault="00477942" w:rsidP="0026484B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172E96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и наименование образовательной программы в рамках которой(</w:t>
            </w:r>
            <w:proofErr w:type="spellStart"/>
            <w:r w:rsidRPr="00172E96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ых</w:t>
            </w:r>
            <w:proofErr w:type="spellEnd"/>
            <w:r w:rsidRPr="00172E96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)  дисциплина реализуется)</w:t>
            </w:r>
          </w:p>
        </w:tc>
      </w:tr>
    </w:tbl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0C5C44" w:rsidP="004779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="00477942" w:rsidRPr="00172E96">
        <w:rPr>
          <w:rFonts w:ascii="Times New Roman" w:eastAsia="Calibri" w:hAnsi="Times New Roman" w:cs="Times New Roman"/>
          <w:sz w:val="28"/>
          <w:szCs w:val="28"/>
        </w:rPr>
        <w:t xml:space="preserve">   г.</w:t>
      </w:r>
    </w:p>
    <w:p w:rsidR="00477942" w:rsidRPr="00172E96" w:rsidRDefault="00477942" w:rsidP="004779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556"/>
        <w:gridCol w:w="5799"/>
      </w:tblGrid>
      <w:tr w:rsidR="00477942" w:rsidRPr="00172E96" w:rsidTr="0026484B">
        <w:tc>
          <w:tcPr>
            <w:tcW w:w="3556" w:type="dxa"/>
          </w:tcPr>
          <w:p w:rsidR="00477942" w:rsidRPr="00172E96" w:rsidRDefault="00477942" w:rsidP="002648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72E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br w:type="page"/>
            </w:r>
          </w:p>
          <w:p w:rsidR="00477942" w:rsidRPr="00172E96" w:rsidRDefault="00477942" w:rsidP="002648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77942" w:rsidRPr="00172E96" w:rsidRDefault="00477942" w:rsidP="002648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77942" w:rsidRPr="00172E96" w:rsidRDefault="00477942" w:rsidP="002648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77942" w:rsidRPr="00172E96" w:rsidRDefault="00477942" w:rsidP="002648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72E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Pr="00172E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оставитель: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942" w:rsidRPr="00172E96" w:rsidRDefault="00477942" w:rsidP="002648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77942" w:rsidRPr="00172E96" w:rsidRDefault="00477942" w:rsidP="002648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77942" w:rsidRPr="00172E96" w:rsidRDefault="00477942" w:rsidP="002648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77942" w:rsidRPr="00172E96" w:rsidRDefault="000C5C44" w:rsidP="00B7760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Сапарова Г.Т</w:t>
            </w:r>
            <w:r w:rsidR="00477942" w:rsidRPr="00172E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., </w:t>
            </w:r>
            <w:proofErr w:type="spellStart"/>
            <w:proofErr w:type="gramStart"/>
            <w:r w:rsidR="00477942" w:rsidRPr="00172E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</w:t>
            </w:r>
            <w:proofErr w:type="gramEnd"/>
            <w:r w:rsidR="00477942" w:rsidRPr="00172E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.э.н</w:t>
            </w:r>
            <w:proofErr w:type="spellEnd"/>
            <w:r w:rsidR="00477942" w:rsidRPr="00172E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., доцент кафедры «</w:t>
            </w:r>
            <w:r w:rsidR="00B77607" w:rsidRPr="00172E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Финансы и учет</w:t>
            </w:r>
            <w:r w:rsidR="00477942" w:rsidRPr="00172E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</w:tr>
      <w:tr w:rsidR="00477942" w:rsidRPr="00172E96" w:rsidTr="0026484B">
        <w:tc>
          <w:tcPr>
            <w:tcW w:w="3556" w:type="dxa"/>
          </w:tcPr>
          <w:p w:rsidR="00477942" w:rsidRPr="00172E96" w:rsidRDefault="00477942" w:rsidP="002648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942" w:rsidRPr="00172E96" w:rsidRDefault="00477942" w:rsidP="002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2E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(Ф.И.О., ученая степень, ученое звание, должность)</w:t>
            </w:r>
          </w:p>
        </w:tc>
      </w:tr>
    </w:tbl>
    <w:p w:rsidR="00477942" w:rsidRPr="00172E96" w:rsidRDefault="00477942" w:rsidP="0047794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477942" w:rsidRPr="00172E96" w:rsidRDefault="00477942" w:rsidP="0047794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E96">
        <w:rPr>
          <w:rFonts w:ascii="Times New Roman" w:eastAsia="Calibri" w:hAnsi="Times New Roman" w:cs="Times New Roman"/>
          <w:sz w:val="28"/>
          <w:szCs w:val="28"/>
        </w:rPr>
        <w:t>Программа и методические рекомендации по проведению  итогового экзамена</w:t>
      </w:r>
      <w:r w:rsidR="000C5C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2E96">
        <w:rPr>
          <w:rFonts w:ascii="Times New Roman" w:eastAsia="Calibri" w:hAnsi="Times New Roman" w:cs="Times New Roman"/>
          <w:sz w:val="28"/>
          <w:szCs w:val="28"/>
        </w:rPr>
        <w:t xml:space="preserve">по дисциплине </w:t>
      </w:r>
      <w:r w:rsidRPr="00172E96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0C5C44">
        <w:rPr>
          <w:rFonts w:ascii="Times New Roman" w:eastAsia="Calibri" w:hAnsi="Times New Roman" w:cs="Times New Roman"/>
          <w:bCs/>
          <w:sz w:val="28"/>
          <w:szCs w:val="28"/>
        </w:rPr>
        <w:t>Платежная система</w:t>
      </w:r>
      <w:r w:rsidRPr="00172E96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Pr="00172E96">
        <w:rPr>
          <w:rFonts w:ascii="Times New Roman" w:eastAsia="Calibri" w:hAnsi="Times New Roman" w:cs="Times New Roman"/>
          <w:sz w:val="28"/>
          <w:szCs w:val="28"/>
        </w:rPr>
        <w:t>рассмотрены и одобрены на заседании кафедры «</w:t>
      </w:r>
      <w:r w:rsidR="00B77607" w:rsidRPr="00172E96">
        <w:rPr>
          <w:rFonts w:ascii="Times New Roman" w:eastAsia="Calibri" w:hAnsi="Times New Roman" w:cs="Times New Roman"/>
          <w:sz w:val="28"/>
          <w:szCs w:val="28"/>
        </w:rPr>
        <w:t>Финансы и учет</w:t>
      </w:r>
      <w:r w:rsidRPr="00172E9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77942" w:rsidRPr="00172E96" w:rsidRDefault="00477942" w:rsidP="00477942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E96">
        <w:rPr>
          <w:rFonts w:ascii="Times New Roman" w:eastAsia="Calibri" w:hAnsi="Times New Roman" w:cs="Times New Roman"/>
          <w:sz w:val="28"/>
          <w:szCs w:val="28"/>
        </w:rPr>
        <w:t>Протокол  №  ____</w:t>
      </w:r>
      <w:r w:rsidR="000C5C44">
        <w:rPr>
          <w:rFonts w:ascii="Times New Roman" w:eastAsia="Calibri" w:hAnsi="Times New Roman" w:cs="Times New Roman"/>
          <w:sz w:val="28"/>
          <w:szCs w:val="28"/>
        </w:rPr>
        <w:t>__ от «____» ______________  202</w:t>
      </w:r>
      <w:r w:rsidRPr="00172E96">
        <w:rPr>
          <w:rFonts w:ascii="Times New Roman" w:eastAsia="Calibri" w:hAnsi="Times New Roman" w:cs="Times New Roman"/>
          <w:sz w:val="28"/>
          <w:szCs w:val="28"/>
        </w:rPr>
        <w:t>___ г.</w:t>
      </w: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7942" w:rsidRPr="00172E96" w:rsidRDefault="00477942" w:rsidP="004779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7942" w:rsidRPr="00172E96" w:rsidRDefault="00477942" w:rsidP="004779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7942" w:rsidRPr="00172E96" w:rsidRDefault="00477942" w:rsidP="004779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7942" w:rsidRPr="00172E96" w:rsidRDefault="00477942" w:rsidP="004779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7607" w:rsidRPr="00172E96" w:rsidRDefault="00B77607" w:rsidP="004779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7942" w:rsidRPr="00172E96" w:rsidRDefault="00477942" w:rsidP="004779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2E9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:rsidR="00477942" w:rsidRPr="00172E96" w:rsidRDefault="00477942" w:rsidP="004779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E96">
        <w:rPr>
          <w:rFonts w:ascii="Times New Roman" w:eastAsia="Calibri" w:hAnsi="Times New Roman" w:cs="Times New Roman"/>
          <w:sz w:val="28"/>
          <w:szCs w:val="28"/>
        </w:rPr>
        <w:t xml:space="preserve">По результатам обучения за 15 недель в конце </w:t>
      </w:r>
      <w:r w:rsidRPr="00172E96">
        <w:rPr>
          <w:rFonts w:ascii="Times New Roman" w:eastAsia="Calibri" w:hAnsi="Times New Roman" w:cs="Times New Roman"/>
          <w:bCs/>
          <w:sz w:val="28"/>
          <w:szCs w:val="28"/>
        </w:rPr>
        <w:t>проводится итоговый экзамен в письменной форме</w:t>
      </w:r>
      <w:r w:rsidRPr="00172E96">
        <w:rPr>
          <w:rFonts w:ascii="Times New Roman" w:eastAsia="Calibri" w:hAnsi="Times New Roman" w:cs="Times New Roman"/>
          <w:sz w:val="28"/>
          <w:szCs w:val="28"/>
        </w:rPr>
        <w:t>. При сдаче  экзамена требуется представить полные ответы на поставленные вопросы.</w:t>
      </w:r>
    </w:p>
    <w:p w:rsidR="00477942" w:rsidRPr="00172E96" w:rsidRDefault="00477942" w:rsidP="004779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942" w:rsidRDefault="00477942" w:rsidP="0047794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Темы, по которым будет составлены задания:</w:t>
      </w:r>
    </w:p>
    <w:p w:rsidR="00AF7FC5" w:rsidRDefault="00AF7FC5" w:rsidP="0047794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333" w:rsidRPr="00AA1039" w:rsidRDefault="00AC7AC2" w:rsidP="00F51333">
      <w:pPr>
        <w:tabs>
          <w:tab w:val="left" w:pos="720"/>
        </w:tabs>
        <w:ind w:left="3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F51333" w:rsidRPr="00F513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1039" w:rsidRPr="00AA1039">
        <w:rPr>
          <w:rFonts w:ascii="Times New Roman" w:hAnsi="Times New Roman" w:cs="Times New Roman"/>
          <w:sz w:val="28"/>
          <w:szCs w:val="28"/>
        </w:rPr>
        <w:t>Платежная система государства и ее основные компоненты</w:t>
      </w:r>
      <w:r w:rsidR="00AA1039">
        <w:rPr>
          <w:rFonts w:ascii="Times New Roman" w:hAnsi="Times New Roman" w:cs="Times New Roman"/>
          <w:sz w:val="28"/>
          <w:szCs w:val="28"/>
        </w:rPr>
        <w:t>.</w:t>
      </w:r>
    </w:p>
    <w:p w:rsidR="00AC7AC2" w:rsidRPr="00AA1039" w:rsidRDefault="00F51333" w:rsidP="00F51333">
      <w:pPr>
        <w:tabs>
          <w:tab w:val="left" w:pos="720"/>
        </w:tabs>
        <w:ind w:left="309"/>
        <w:jc w:val="both"/>
        <w:rPr>
          <w:rFonts w:ascii="Times New Roman" w:hAnsi="Times New Roman" w:cs="Times New Roman"/>
          <w:sz w:val="28"/>
          <w:szCs w:val="28"/>
        </w:rPr>
      </w:pPr>
      <w:r w:rsidRPr="00F51333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AA1039" w:rsidRPr="00AA1039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</w:t>
      </w:r>
      <w:r w:rsidR="00AA1039" w:rsidRPr="00AA1039">
        <w:rPr>
          <w:rFonts w:ascii="Times New Roman" w:hAnsi="Times New Roman" w:cs="Times New Roman"/>
          <w:sz w:val="28"/>
          <w:szCs w:val="28"/>
          <w:lang w:val="kk-KZ"/>
        </w:rPr>
        <w:t>Расчетные процессы   платежной системы</w:t>
      </w:r>
      <w:r w:rsidR="00AA103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51333" w:rsidRPr="00F51333" w:rsidRDefault="00F51333" w:rsidP="00F51333">
      <w:pPr>
        <w:tabs>
          <w:tab w:val="left" w:pos="720"/>
        </w:tabs>
        <w:ind w:left="309"/>
        <w:jc w:val="both"/>
        <w:rPr>
          <w:rFonts w:ascii="Times New Roman" w:hAnsi="Times New Roman" w:cs="Times New Roman"/>
          <w:sz w:val="28"/>
          <w:szCs w:val="28"/>
        </w:rPr>
      </w:pPr>
      <w:r w:rsidRPr="00F51333">
        <w:rPr>
          <w:rFonts w:ascii="Times New Roman" w:hAnsi="Times New Roman" w:cs="Times New Roman"/>
          <w:sz w:val="28"/>
          <w:szCs w:val="28"/>
        </w:rPr>
        <w:t xml:space="preserve">3. </w:t>
      </w:r>
      <w:r w:rsidR="00AA1039" w:rsidRPr="00AA1039">
        <w:rPr>
          <w:rFonts w:ascii="Times New Roman" w:hAnsi="Times New Roman" w:cs="Times New Roman"/>
          <w:sz w:val="28"/>
          <w:szCs w:val="28"/>
        </w:rPr>
        <w:t>Безналичные расчетные операции   банков</w:t>
      </w:r>
    </w:p>
    <w:p w:rsidR="00F51333" w:rsidRPr="00F51333" w:rsidRDefault="00F51333" w:rsidP="00F51333">
      <w:pPr>
        <w:tabs>
          <w:tab w:val="left" w:pos="720"/>
        </w:tabs>
        <w:ind w:left="3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1333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AA1039" w:rsidRPr="00AA1039">
        <w:rPr>
          <w:rFonts w:ascii="Times New Roman" w:hAnsi="Times New Roman" w:cs="Times New Roman"/>
          <w:sz w:val="28"/>
          <w:szCs w:val="28"/>
        </w:rPr>
        <w:t>Чековые расчеты. Клиринг чеков</w:t>
      </w:r>
      <w:r w:rsidR="00AA1039">
        <w:rPr>
          <w:rFonts w:ascii="Times New Roman" w:hAnsi="Times New Roman" w:cs="Times New Roman"/>
          <w:sz w:val="28"/>
          <w:szCs w:val="28"/>
        </w:rPr>
        <w:t>.</w:t>
      </w:r>
    </w:p>
    <w:p w:rsidR="00F51333" w:rsidRPr="00F51333" w:rsidRDefault="00F51333" w:rsidP="00F51333">
      <w:pPr>
        <w:tabs>
          <w:tab w:val="num" w:pos="360"/>
          <w:tab w:val="left" w:pos="1125"/>
        </w:tabs>
        <w:ind w:left="3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1333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="00AA1039" w:rsidRPr="00AA1039">
        <w:rPr>
          <w:rFonts w:ascii="Times New Roman" w:hAnsi="Times New Roman" w:cs="Times New Roman"/>
          <w:sz w:val="28"/>
          <w:szCs w:val="28"/>
        </w:rPr>
        <w:t>Вексельное обращение в Казахстане</w:t>
      </w:r>
      <w:r w:rsidR="00F86FB9">
        <w:rPr>
          <w:rFonts w:ascii="Times New Roman" w:hAnsi="Times New Roman" w:cs="Times New Roman"/>
          <w:sz w:val="28"/>
          <w:szCs w:val="28"/>
        </w:rPr>
        <w:t>.</w:t>
      </w:r>
    </w:p>
    <w:p w:rsidR="00F51333" w:rsidRPr="00F51333" w:rsidRDefault="00F51333" w:rsidP="00F51333">
      <w:pPr>
        <w:tabs>
          <w:tab w:val="left" w:pos="720"/>
        </w:tabs>
        <w:ind w:left="309"/>
        <w:jc w:val="both"/>
        <w:rPr>
          <w:rFonts w:ascii="Times New Roman" w:hAnsi="Times New Roman" w:cs="Times New Roman"/>
          <w:sz w:val="28"/>
          <w:szCs w:val="28"/>
        </w:rPr>
      </w:pPr>
      <w:r w:rsidRPr="00F51333">
        <w:rPr>
          <w:rFonts w:ascii="Times New Roman" w:hAnsi="Times New Roman" w:cs="Times New Roman"/>
          <w:sz w:val="28"/>
          <w:szCs w:val="28"/>
        </w:rPr>
        <w:t xml:space="preserve">6. </w:t>
      </w:r>
      <w:r w:rsidR="00AA1039" w:rsidRPr="00AA1039">
        <w:rPr>
          <w:rFonts w:ascii="Times New Roman" w:hAnsi="Times New Roman" w:cs="Times New Roman"/>
          <w:sz w:val="28"/>
          <w:szCs w:val="28"/>
        </w:rPr>
        <w:t>Организация межбанковских корреспондентских отношений</w:t>
      </w:r>
      <w:r w:rsidR="00F86FB9">
        <w:rPr>
          <w:rFonts w:ascii="Times New Roman" w:hAnsi="Times New Roman" w:cs="Times New Roman"/>
          <w:sz w:val="28"/>
          <w:szCs w:val="28"/>
        </w:rPr>
        <w:t>.</w:t>
      </w:r>
    </w:p>
    <w:p w:rsidR="00F51333" w:rsidRPr="00F51333" w:rsidRDefault="00F51333" w:rsidP="00F51333">
      <w:pPr>
        <w:tabs>
          <w:tab w:val="left" w:pos="1125"/>
        </w:tabs>
        <w:ind w:left="3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1333"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="00F86FB9" w:rsidRPr="00F86FB9">
        <w:rPr>
          <w:rFonts w:ascii="Times New Roman" w:hAnsi="Times New Roman" w:cs="Times New Roman"/>
          <w:sz w:val="28"/>
          <w:szCs w:val="28"/>
        </w:rPr>
        <w:t>Деятельность Казахстанского центра межбанковских расчетов</w:t>
      </w:r>
      <w:r w:rsidR="00F86FB9">
        <w:rPr>
          <w:rFonts w:ascii="Times New Roman" w:hAnsi="Times New Roman" w:cs="Times New Roman"/>
          <w:sz w:val="28"/>
          <w:szCs w:val="28"/>
        </w:rPr>
        <w:t>.</w:t>
      </w:r>
    </w:p>
    <w:p w:rsidR="00F51333" w:rsidRPr="00F51333" w:rsidRDefault="00F51333" w:rsidP="00F51333">
      <w:pPr>
        <w:tabs>
          <w:tab w:val="left" w:pos="1125"/>
        </w:tabs>
        <w:ind w:left="3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1333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="00F86FB9" w:rsidRPr="00F86F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6FB9" w:rsidRPr="00F86FB9">
        <w:rPr>
          <w:rFonts w:ascii="Times New Roman" w:hAnsi="Times New Roman" w:cs="Times New Roman"/>
          <w:sz w:val="28"/>
          <w:szCs w:val="28"/>
        </w:rPr>
        <w:t>Межбанковская система перевода денег (МСПД)</w:t>
      </w:r>
      <w:r w:rsidR="00F86FB9">
        <w:rPr>
          <w:rFonts w:ascii="Times New Roman" w:hAnsi="Times New Roman" w:cs="Times New Roman"/>
          <w:sz w:val="28"/>
          <w:szCs w:val="28"/>
        </w:rPr>
        <w:t>.</w:t>
      </w:r>
    </w:p>
    <w:p w:rsidR="00F51333" w:rsidRPr="00F51333" w:rsidRDefault="00F51333" w:rsidP="00F51333">
      <w:pPr>
        <w:tabs>
          <w:tab w:val="left" w:pos="720"/>
        </w:tabs>
        <w:ind w:left="309"/>
        <w:jc w:val="both"/>
        <w:rPr>
          <w:rFonts w:ascii="Times New Roman" w:hAnsi="Times New Roman" w:cs="Times New Roman"/>
          <w:sz w:val="28"/>
          <w:szCs w:val="28"/>
        </w:rPr>
      </w:pPr>
      <w:r w:rsidRPr="00F51333">
        <w:rPr>
          <w:rFonts w:ascii="Times New Roman" w:hAnsi="Times New Roman" w:cs="Times New Roman"/>
          <w:sz w:val="28"/>
          <w:szCs w:val="28"/>
        </w:rPr>
        <w:t xml:space="preserve">9. </w:t>
      </w:r>
      <w:r w:rsidR="00F86FB9" w:rsidRPr="00F86FB9">
        <w:rPr>
          <w:rFonts w:ascii="Times New Roman" w:hAnsi="Times New Roman" w:cs="Times New Roman"/>
          <w:bCs/>
          <w:sz w:val="28"/>
          <w:szCs w:val="28"/>
        </w:rPr>
        <w:t>Системы розничных платежей. Особенности межбанковского клиринга в Казахстане</w:t>
      </w:r>
      <w:r w:rsidR="00F86FB9">
        <w:rPr>
          <w:rFonts w:ascii="Times New Roman" w:hAnsi="Times New Roman" w:cs="Times New Roman"/>
          <w:bCs/>
          <w:sz w:val="28"/>
          <w:szCs w:val="28"/>
        </w:rPr>
        <w:t>.</w:t>
      </w:r>
    </w:p>
    <w:p w:rsidR="00AC7AC2" w:rsidRPr="00F86FB9" w:rsidRDefault="00F51333" w:rsidP="00F51333">
      <w:pPr>
        <w:tabs>
          <w:tab w:val="left" w:pos="1125"/>
        </w:tabs>
        <w:ind w:left="309"/>
        <w:rPr>
          <w:rFonts w:ascii="Times New Roman" w:hAnsi="Times New Roman" w:cs="Times New Roman"/>
          <w:sz w:val="28"/>
          <w:szCs w:val="28"/>
        </w:rPr>
      </w:pPr>
      <w:r w:rsidRPr="00F51333"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="00F86FB9" w:rsidRPr="00F86FB9">
        <w:rPr>
          <w:rFonts w:ascii="Times New Roman" w:hAnsi="Times New Roman" w:cs="Times New Roman"/>
          <w:sz w:val="28"/>
          <w:szCs w:val="28"/>
        </w:rPr>
        <w:t>Межбанковские системы электронных    переводов  в Казахстане</w:t>
      </w:r>
      <w:r w:rsidR="00F86FB9">
        <w:rPr>
          <w:rFonts w:ascii="Times New Roman" w:hAnsi="Times New Roman" w:cs="Times New Roman"/>
          <w:sz w:val="28"/>
          <w:szCs w:val="28"/>
        </w:rPr>
        <w:t>.</w:t>
      </w:r>
    </w:p>
    <w:p w:rsidR="00F86FB9" w:rsidRPr="00F86FB9" w:rsidRDefault="00F51333" w:rsidP="00F86FB9">
      <w:pPr>
        <w:tabs>
          <w:tab w:val="left" w:pos="1125"/>
        </w:tabs>
        <w:ind w:left="309"/>
        <w:rPr>
          <w:rFonts w:ascii="Times New Roman" w:hAnsi="Times New Roman" w:cs="Times New Roman"/>
          <w:sz w:val="28"/>
          <w:szCs w:val="28"/>
        </w:rPr>
      </w:pPr>
      <w:r w:rsidRPr="00F51333">
        <w:rPr>
          <w:rFonts w:ascii="Times New Roman" w:hAnsi="Times New Roman" w:cs="Times New Roman"/>
          <w:sz w:val="28"/>
          <w:szCs w:val="28"/>
          <w:lang w:val="kk-KZ"/>
        </w:rPr>
        <w:t>11.</w:t>
      </w:r>
      <w:r w:rsidR="00F86FB9" w:rsidRPr="00F86FB9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</w:t>
      </w:r>
      <w:r w:rsidR="00F86FB9" w:rsidRPr="00F86FB9">
        <w:rPr>
          <w:rFonts w:ascii="Times New Roman" w:hAnsi="Times New Roman" w:cs="Times New Roman"/>
          <w:sz w:val="28"/>
          <w:szCs w:val="28"/>
        </w:rPr>
        <w:t>Крупнейшие системы денежных расчетов мира</w:t>
      </w:r>
      <w:r w:rsidR="00F86FB9">
        <w:rPr>
          <w:rFonts w:ascii="Times New Roman" w:hAnsi="Times New Roman" w:cs="Times New Roman"/>
          <w:sz w:val="28"/>
          <w:szCs w:val="28"/>
        </w:rPr>
        <w:t>.</w:t>
      </w:r>
    </w:p>
    <w:p w:rsidR="00F51333" w:rsidRPr="00F51333" w:rsidRDefault="00F51333" w:rsidP="00F51333">
      <w:pPr>
        <w:tabs>
          <w:tab w:val="left" w:pos="720"/>
        </w:tabs>
        <w:ind w:left="309"/>
        <w:jc w:val="both"/>
        <w:rPr>
          <w:rFonts w:ascii="Times New Roman" w:hAnsi="Times New Roman" w:cs="Times New Roman"/>
          <w:sz w:val="28"/>
          <w:szCs w:val="28"/>
        </w:rPr>
      </w:pPr>
      <w:r w:rsidRPr="00F51333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F51333">
        <w:rPr>
          <w:rFonts w:ascii="Times New Roman" w:hAnsi="Times New Roman" w:cs="Times New Roman"/>
          <w:sz w:val="28"/>
          <w:szCs w:val="28"/>
        </w:rPr>
        <w:t>.</w:t>
      </w:r>
      <w:r w:rsidR="00F86FB9" w:rsidRPr="00F86FB9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</w:t>
      </w:r>
      <w:r w:rsidR="00F86FB9" w:rsidRPr="00F86FB9">
        <w:rPr>
          <w:rFonts w:ascii="Times New Roman" w:hAnsi="Times New Roman" w:cs="Times New Roman"/>
          <w:sz w:val="28"/>
          <w:szCs w:val="28"/>
        </w:rPr>
        <w:t>Расчетно-платежные системы в Еврозоне</w:t>
      </w:r>
      <w:r w:rsidR="00F86FB9">
        <w:rPr>
          <w:rFonts w:ascii="Times New Roman" w:hAnsi="Times New Roman" w:cs="Times New Roman"/>
          <w:sz w:val="28"/>
          <w:szCs w:val="28"/>
        </w:rPr>
        <w:t>.</w:t>
      </w:r>
    </w:p>
    <w:p w:rsidR="00AC7AC2" w:rsidRPr="00F86FB9" w:rsidRDefault="00F51333" w:rsidP="00F51333">
      <w:pPr>
        <w:tabs>
          <w:tab w:val="left" w:pos="1125"/>
        </w:tabs>
        <w:ind w:left="309"/>
        <w:rPr>
          <w:rFonts w:ascii="Times New Roman" w:hAnsi="Times New Roman" w:cs="Times New Roman"/>
          <w:sz w:val="28"/>
          <w:szCs w:val="28"/>
        </w:rPr>
      </w:pPr>
      <w:r w:rsidRPr="00F51333">
        <w:rPr>
          <w:rFonts w:ascii="Times New Roman" w:hAnsi="Times New Roman" w:cs="Times New Roman"/>
          <w:sz w:val="28"/>
          <w:szCs w:val="28"/>
          <w:lang w:val="kk-KZ"/>
        </w:rPr>
        <w:t>13.</w:t>
      </w:r>
      <w:r w:rsidR="00F86FB9" w:rsidRPr="00F86FB9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</w:t>
      </w:r>
      <w:r w:rsidR="00F86FB9" w:rsidRPr="00F86FB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proofErr w:type="gramStart"/>
      <w:r w:rsidR="00F86FB9" w:rsidRPr="00F86FB9">
        <w:rPr>
          <w:rFonts w:ascii="Times New Roman" w:hAnsi="Times New Roman" w:cs="Times New Roman"/>
          <w:sz w:val="28"/>
          <w:szCs w:val="28"/>
        </w:rPr>
        <w:t>Интернет-платежные</w:t>
      </w:r>
      <w:proofErr w:type="spellEnd"/>
      <w:proofErr w:type="gramEnd"/>
      <w:r w:rsidR="00F86FB9" w:rsidRPr="00F86FB9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F86FB9">
        <w:rPr>
          <w:rFonts w:ascii="Times New Roman" w:hAnsi="Times New Roman" w:cs="Times New Roman"/>
          <w:sz w:val="28"/>
          <w:szCs w:val="28"/>
        </w:rPr>
        <w:t>.</w:t>
      </w:r>
    </w:p>
    <w:p w:rsidR="00F51333" w:rsidRPr="00F51333" w:rsidRDefault="00F51333" w:rsidP="00F51333">
      <w:pPr>
        <w:tabs>
          <w:tab w:val="left" w:pos="1125"/>
        </w:tabs>
        <w:ind w:left="309"/>
        <w:rPr>
          <w:rFonts w:ascii="Times New Roman" w:hAnsi="Times New Roman" w:cs="Times New Roman"/>
          <w:sz w:val="28"/>
          <w:szCs w:val="28"/>
          <w:lang w:val="kk-KZ"/>
        </w:rPr>
      </w:pPr>
      <w:r w:rsidRPr="00F51333">
        <w:rPr>
          <w:rFonts w:ascii="Times New Roman" w:hAnsi="Times New Roman" w:cs="Times New Roman"/>
          <w:sz w:val="28"/>
          <w:szCs w:val="28"/>
          <w:lang w:val="kk-KZ"/>
        </w:rPr>
        <w:t>14.</w:t>
      </w:r>
      <w:r w:rsidR="00F86FB9" w:rsidRPr="00F86FB9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</w:t>
      </w:r>
      <w:r w:rsidR="00F86FB9" w:rsidRPr="00F86FB9">
        <w:rPr>
          <w:rFonts w:ascii="Times New Roman" w:hAnsi="Times New Roman" w:cs="Times New Roman"/>
          <w:sz w:val="28"/>
          <w:szCs w:val="28"/>
        </w:rPr>
        <w:t>Электронные банковские технологии</w:t>
      </w:r>
      <w:r w:rsidR="00F86FB9">
        <w:rPr>
          <w:rFonts w:ascii="Times New Roman" w:hAnsi="Times New Roman" w:cs="Times New Roman"/>
          <w:sz w:val="28"/>
          <w:szCs w:val="28"/>
        </w:rPr>
        <w:t>.</w:t>
      </w:r>
    </w:p>
    <w:p w:rsidR="00F51333" w:rsidRPr="00F51333" w:rsidRDefault="00F51333" w:rsidP="00F51333">
      <w:pPr>
        <w:tabs>
          <w:tab w:val="left" w:pos="720"/>
        </w:tabs>
        <w:ind w:left="309"/>
        <w:jc w:val="both"/>
        <w:rPr>
          <w:rFonts w:ascii="Times New Roman" w:hAnsi="Times New Roman" w:cs="Times New Roman"/>
          <w:sz w:val="28"/>
          <w:szCs w:val="28"/>
        </w:rPr>
      </w:pPr>
      <w:r w:rsidRPr="00F51333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F51333">
        <w:rPr>
          <w:rFonts w:ascii="Times New Roman" w:hAnsi="Times New Roman" w:cs="Times New Roman"/>
          <w:sz w:val="28"/>
          <w:szCs w:val="28"/>
        </w:rPr>
        <w:t xml:space="preserve">. </w:t>
      </w:r>
      <w:r w:rsidR="00F86FB9" w:rsidRPr="00F86FB9">
        <w:rPr>
          <w:rFonts w:ascii="Times New Roman" w:hAnsi="Times New Roman" w:cs="Times New Roman"/>
          <w:bCs/>
          <w:sz w:val="28"/>
          <w:szCs w:val="28"/>
        </w:rPr>
        <w:t>Развитие электронных банковских услуг в Казахстане</w:t>
      </w:r>
      <w:r w:rsidR="00F86FB9">
        <w:rPr>
          <w:rFonts w:ascii="Times New Roman" w:hAnsi="Times New Roman" w:cs="Times New Roman"/>
          <w:bCs/>
          <w:sz w:val="28"/>
          <w:szCs w:val="28"/>
        </w:rPr>
        <w:t>.</w:t>
      </w:r>
    </w:p>
    <w:p w:rsidR="00D17A2E" w:rsidRPr="008D05E9" w:rsidRDefault="00D17A2E" w:rsidP="00F51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942" w:rsidRPr="008D05E9" w:rsidRDefault="00477942" w:rsidP="004779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E96">
        <w:rPr>
          <w:rFonts w:ascii="Times New Roman" w:eastAsia="Calibri" w:hAnsi="Times New Roman" w:cs="Times New Roman"/>
          <w:sz w:val="28"/>
          <w:szCs w:val="28"/>
        </w:rPr>
        <w:t>Во время сдачи экзамена студенты должны быть способны:</w:t>
      </w:r>
    </w:p>
    <w:p w:rsidR="00477942" w:rsidRPr="00172E96" w:rsidRDefault="00477942" w:rsidP="0047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2E9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72E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продемонстрировать полученные знания по основным категориям </w:t>
      </w:r>
      <w:r w:rsidR="00F86FB9">
        <w:rPr>
          <w:rFonts w:ascii="Times New Roman" w:eastAsia="Calibri" w:hAnsi="Times New Roman" w:cs="Times New Roman"/>
          <w:color w:val="000000"/>
          <w:sz w:val="28"/>
          <w:szCs w:val="28"/>
        </w:rPr>
        <w:t>платежной системы</w:t>
      </w:r>
      <w:r w:rsidRPr="00172E9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F86FB9">
        <w:rPr>
          <w:rFonts w:ascii="Times New Roman" w:eastAsia="Calibri" w:hAnsi="Times New Roman" w:cs="Times New Roman"/>
          <w:bCs/>
          <w:sz w:val="28"/>
          <w:szCs w:val="28"/>
        </w:rPr>
        <w:t>ее</w:t>
      </w:r>
      <w:r w:rsidRPr="00172E96">
        <w:rPr>
          <w:rFonts w:ascii="Times New Roman" w:eastAsia="Calibri" w:hAnsi="Times New Roman" w:cs="Times New Roman"/>
          <w:bCs/>
          <w:sz w:val="28"/>
          <w:szCs w:val="28"/>
        </w:rPr>
        <w:t xml:space="preserve"> видов, </w:t>
      </w:r>
      <w:r w:rsidR="00F86FB9">
        <w:rPr>
          <w:rFonts w:ascii="Times New Roman" w:eastAsia="Calibri" w:hAnsi="Times New Roman" w:cs="Times New Roman"/>
          <w:bCs/>
          <w:sz w:val="28"/>
          <w:szCs w:val="28"/>
        </w:rPr>
        <w:t>формам построения, структурой</w:t>
      </w:r>
      <w:r w:rsidR="00FA7DC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86FB9">
        <w:rPr>
          <w:rFonts w:ascii="Times New Roman" w:eastAsia="Calibri" w:hAnsi="Times New Roman" w:cs="Times New Roman"/>
          <w:bCs/>
          <w:sz w:val="28"/>
          <w:szCs w:val="28"/>
        </w:rPr>
        <w:t>платежной системы</w:t>
      </w:r>
      <w:r w:rsidRPr="00172E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 </w:t>
      </w:r>
    </w:p>
    <w:p w:rsidR="00477942" w:rsidRPr="00172E96" w:rsidRDefault="00477942" w:rsidP="004779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E96">
        <w:rPr>
          <w:rFonts w:ascii="Times New Roman" w:eastAsia="Calibri" w:hAnsi="Times New Roman" w:cs="Times New Roman"/>
          <w:color w:val="000000"/>
          <w:sz w:val="28"/>
          <w:szCs w:val="28"/>
        </w:rPr>
        <w:t>- описывать</w:t>
      </w:r>
      <w:r w:rsidRPr="00172E96">
        <w:rPr>
          <w:rFonts w:ascii="Times New Roman" w:eastAsia="Calibri" w:hAnsi="Times New Roman" w:cs="Times New Roman"/>
          <w:sz w:val="28"/>
          <w:szCs w:val="28"/>
        </w:rPr>
        <w:t xml:space="preserve"> понимание общей структуры области изучения и связей между </w:t>
      </w:r>
      <w:r w:rsidRPr="00172E9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теоретическими основами и современной практикой </w:t>
      </w:r>
      <w:r w:rsidR="00F86FB9">
        <w:rPr>
          <w:rFonts w:ascii="Times New Roman" w:eastAsia="Calibri" w:hAnsi="Times New Roman" w:cs="Times New Roman"/>
          <w:color w:val="000000"/>
          <w:sz w:val="28"/>
          <w:szCs w:val="28"/>
        </w:rPr>
        <w:t>функционирования платежной системы</w:t>
      </w:r>
      <w:r w:rsidRPr="00172E9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;</w:t>
      </w:r>
    </w:p>
    <w:p w:rsidR="00477942" w:rsidRPr="00172E96" w:rsidRDefault="00477942" w:rsidP="004779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E9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 анализировать проблемы выбора показателей и разработки методов оценки </w:t>
      </w:r>
      <w:r w:rsidR="00B70406">
        <w:rPr>
          <w:rFonts w:ascii="Times New Roman" w:eastAsia="Calibri" w:hAnsi="Times New Roman" w:cs="Times New Roman"/>
          <w:color w:val="000000"/>
          <w:sz w:val="28"/>
          <w:szCs w:val="28"/>
        </w:rPr>
        <w:t>платежной системы</w:t>
      </w:r>
      <w:r w:rsidRPr="00172E96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172E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исходя из конкретных видов </w:t>
      </w:r>
      <w:r w:rsidR="00B70406">
        <w:rPr>
          <w:rFonts w:ascii="Times New Roman" w:eastAsia="Calibri" w:hAnsi="Times New Roman" w:cs="Times New Roman"/>
          <w:color w:val="000000"/>
          <w:sz w:val="28"/>
          <w:szCs w:val="28"/>
        </w:rPr>
        <w:t>ее формирования</w:t>
      </w:r>
      <w:r w:rsidRPr="00172E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Pr="00172E96">
        <w:rPr>
          <w:rFonts w:ascii="Times New Roman" w:eastAsia="Calibri" w:hAnsi="Times New Roman" w:cs="Times New Roman"/>
          <w:sz w:val="28"/>
          <w:szCs w:val="28"/>
        </w:rPr>
        <w:t xml:space="preserve">предлагать направление их решения; </w:t>
      </w:r>
    </w:p>
    <w:p w:rsidR="00477942" w:rsidRPr="00172E96" w:rsidRDefault="00477942" w:rsidP="00477942">
      <w:p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942" w:rsidRDefault="00477942" w:rsidP="00477942">
      <w:p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CA2" w:rsidRDefault="007C6CA2" w:rsidP="00477942">
      <w:p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CA2" w:rsidRDefault="007C6CA2" w:rsidP="00477942">
      <w:p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CA2" w:rsidRPr="00172E96" w:rsidRDefault="007C6CA2" w:rsidP="00477942">
      <w:p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8A1" w:rsidRDefault="00477942" w:rsidP="0047794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2E96">
        <w:rPr>
          <w:rFonts w:ascii="Times New Roman" w:eastAsia="Calibri" w:hAnsi="Times New Roman" w:cs="Times New Roman"/>
          <w:sz w:val="28"/>
          <w:szCs w:val="28"/>
        </w:rPr>
        <w:t>Программные вопросы экзамена по дисциплине</w:t>
      </w:r>
    </w:p>
    <w:p w:rsidR="00477942" w:rsidRPr="00172E96" w:rsidRDefault="00477942" w:rsidP="0047794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2E9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A76E2">
        <w:rPr>
          <w:rFonts w:ascii="Times New Roman" w:eastAsia="Calibri" w:hAnsi="Times New Roman" w:cs="Times New Roman"/>
          <w:bCs/>
          <w:sz w:val="28"/>
          <w:szCs w:val="28"/>
        </w:rPr>
        <w:t>Платежная система</w:t>
      </w:r>
      <w:r w:rsidRPr="00172E9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D22C1" w:rsidRPr="007E6B5D" w:rsidRDefault="00B70406" w:rsidP="00C23ECF">
      <w:pPr>
        <w:pStyle w:val="Web"/>
        <w:numPr>
          <w:ilvl w:val="0"/>
          <w:numId w:val="24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7E6B5D">
        <w:rPr>
          <w:rFonts w:ascii="Times New Roman" w:hAnsi="Times New Roman"/>
          <w:sz w:val="28"/>
          <w:szCs w:val="28"/>
        </w:rPr>
        <w:t>Что включает система расчетов.</w:t>
      </w:r>
    </w:p>
    <w:p w:rsidR="00B70406" w:rsidRPr="007E6B5D" w:rsidRDefault="00B70406" w:rsidP="00C23ECF">
      <w:pPr>
        <w:pStyle w:val="Web"/>
        <w:numPr>
          <w:ilvl w:val="0"/>
          <w:numId w:val="24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7E6B5D">
        <w:rPr>
          <w:rFonts w:ascii="Times New Roman" w:hAnsi="Times New Roman"/>
          <w:sz w:val="28"/>
          <w:szCs w:val="28"/>
        </w:rPr>
        <w:t>Платежная система – это…</w:t>
      </w:r>
    </w:p>
    <w:p w:rsidR="00B70406" w:rsidRPr="007E6B5D" w:rsidRDefault="00B70406" w:rsidP="00C23ECF">
      <w:pPr>
        <w:pStyle w:val="Web"/>
        <w:numPr>
          <w:ilvl w:val="0"/>
          <w:numId w:val="24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7E6B5D">
        <w:rPr>
          <w:rFonts w:ascii="Times New Roman" w:hAnsi="Times New Roman"/>
          <w:sz w:val="28"/>
          <w:szCs w:val="28"/>
        </w:rPr>
        <w:t xml:space="preserve">Чем пользуются участники </w:t>
      </w:r>
      <w:proofErr w:type="gramStart"/>
      <w:r w:rsidRPr="007E6B5D">
        <w:rPr>
          <w:rFonts w:ascii="Times New Roman" w:hAnsi="Times New Roman"/>
          <w:sz w:val="28"/>
          <w:szCs w:val="28"/>
        </w:rPr>
        <w:t>экономического процесса</w:t>
      </w:r>
      <w:proofErr w:type="gramEnd"/>
      <w:r w:rsidRPr="007E6B5D">
        <w:rPr>
          <w:rFonts w:ascii="Times New Roman" w:hAnsi="Times New Roman"/>
          <w:sz w:val="28"/>
          <w:szCs w:val="28"/>
        </w:rPr>
        <w:t xml:space="preserve"> при выполнении своих обязательств.</w:t>
      </w:r>
    </w:p>
    <w:p w:rsidR="00B70406" w:rsidRPr="007E6B5D" w:rsidRDefault="00B70406" w:rsidP="00C23ECF">
      <w:pPr>
        <w:pStyle w:val="Web"/>
        <w:numPr>
          <w:ilvl w:val="0"/>
          <w:numId w:val="24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7E6B5D">
        <w:rPr>
          <w:rFonts w:ascii="Times New Roman" w:hAnsi="Times New Roman"/>
          <w:sz w:val="28"/>
          <w:szCs w:val="28"/>
        </w:rPr>
        <w:t>Цель платежной системы.</w:t>
      </w:r>
    </w:p>
    <w:p w:rsidR="00B70406" w:rsidRPr="007E6B5D" w:rsidRDefault="00B70406" w:rsidP="00C23ECF">
      <w:pPr>
        <w:pStyle w:val="Web"/>
        <w:numPr>
          <w:ilvl w:val="0"/>
          <w:numId w:val="24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7E6B5D">
        <w:rPr>
          <w:rFonts w:ascii="Times New Roman" w:hAnsi="Times New Roman"/>
          <w:sz w:val="28"/>
          <w:szCs w:val="28"/>
        </w:rPr>
        <w:t>Кто издает нормативно-правовые акты по вопросам платежей и переводов денег.</w:t>
      </w:r>
    </w:p>
    <w:p w:rsidR="00B70406" w:rsidRPr="007E6B5D" w:rsidRDefault="00B70406" w:rsidP="00C23ECF">
      <w:pPr>
        <w:pStyle w:val="Web"/>
        <w:numPr>
          <w:ilvl w:val="0"/>
          <w:numId w:val="24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7E6B5D">
        <w:rPr>
          <w:rFonts w:ascii="Times New Roman" w:hAnsi="Times New Roman"/>
          <w:sz w:val="28"/>
          <w:szCs w:val="28"/>
        </w:rPr>
        <w:t>Порядок и условия осуществления платежей с использованием наличных денег устанавливает…</w:t>
      </w:r>
    </w:p>
    <w:p w:rsidR="00B70406" w:rsidRPr="007E6B5D" w:rsidRDefault="00B70406" w:rsidP="00C23ECF">
      <w:pPr>
        <w:pStyle w:val="Web"/>
        <w:numPr>
          <w:ilvl w:val="0"/>
          <w:numId w:val="24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7E6B5D">
        <w:rPr>
          <w:rFonts w:ascii="Times New Roman" w:hAnsi="Times New Roman"/>
          <w:sz w:val="28"/>
          <w:szCs w:val="28"/>
        </w:rPr>
        <w:t>Через что можно осуществить окончательные межбанковские расчеты.</w:t>
      </w:r>
    </w:p>
    <w:p w:rsidR="00B70406" w:rsidRPr="007E6B5D" w:rsidRDefault="00B70406" w:rsidP="00C23ECF">
      <w:pPr>
        <w:pStyle w:val="Web"/>
        <w:numPr>
          <w:ilvl w:val="0"/>
          <w:numId w:val="24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7E6B5D">
        <w:rPr>
          <w:rFonts w:ascii="Times New Roman" w:hAnsi="Times New Roman"/>
          <w:sz w:val="28"/>
          <w:szCs w:val="28"/>
        </w:rPr>
        <w:t>С появлением чего было связано реформирование платежной системы.</w:t>
      </w:r>
    </w:p>
    <w:p w:rsidR="00B70406" w:rsidRPr="007E6B5D" w:rsidRDefault="00B70406" w:rsidP="00C23ECF">
      <w:pPr>
        <w:pStyle w:val="Web"/>
        <w:numPr>
          <w:ilvl w:val="0"/>
          <w:numId w:val="24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7E6B5D">
        <w:rPr>
          <w:rFonts w:ascii="Times New Roman" w:hAnsi="Times New Roman"/>
          <w:sz w:val="28"/>
          <w:szCs w:val="28"/>
        </w:rPr>
        <w:t>Основные компоненты платежной системы.</w:t>
      </w:r>
    </w:p>
    <w:p w:rsidR="00B70406" w:rsidRPr="007E6B5D" w:rsidRDefault="007E6B5D" w:rsidP="00C23ECF">
      <w:pPr>
        <w:pStyle w:val="Web"/>
        <w:numPr>
          <w:ilvl w:val="0"/>
          <w:numId w:val="24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7E6B5D">
        <w:rPr>
          <w:rFonts w:ascii="Times New Roman" w:hAnsi="Times New Roman"/>
          <w:sz w:val="28"/>
          <w:szCs w:val="28"/>
        </w:rPr>
        <w:t>На какие категории делятся участники платежной системы.</w:t>
      </w:r>
    </w:p>
    <w:p w:rsidR="007E6B5D" w:rsidRPr="007E6B5D" w:rsidRDefault="007E6B5D" w:rsidP="00C23ECF">
      <w:pPr>
        <w:pStyle w:val="Web"/>
        <w:numPr>
          <w:ilvl w:val="0"/>
          <w:numId w:val="24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7E6B5D">
        <w:rPr>
          <w:rFonts w:ascii="Times New Roman" w:hAnsi="Times New Roman"/>
          <w:sz w:val="28"/>
          <w:szCs w:val="28"/>
        </w:rPr>
        <w:t>Что обязан центральный банк как участник платежной системы.</w:t>
      </w:r>
    </w:p>
    <w:p w:rsidR="007E6B5D" w:rsidRPr="007E6B5D" w:rsidRDefault="007E6B5D" w:rsidP="00C23ECF">
      <w:pPr>
        <w:pStyle w:val="Web"/>
        <w:numPr>
          <w:ilvl w:val="0"/>
          <w:numId w:val="24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7E6B5D">
        <w:rPr>
          <w:rFonts w:ascii="Times New Roman" w:hAnsi="Times New Roman"/>
          <w:sz w:val="28"/>
          <w:szCs w:val="28"/>
        </w:rPr>
        <w:t>От чего зависит стоимость использования платежного инструмента.</w:t>
      </w:r>
    </w:p>
    <w:p w:rsidR="007E6B5D" w:rsidRPr="007E6B5D" w:rsidRDefault="007E6B5D" w:rsidP="00C23ECF">
      <w:pPr>
        <w:pStyle w:val="Web"/>
        <w:numPr>
          <w:ilvl w:val="0"/>
          <w:numId w:val="24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7E6B5D">
        <w:rPr>
          <w:rFonts w:ascii="Times New Roman" w:hAnsi="Times New Roman"/>
          <w:sz w:val="28"/>
          <w:szCs w:val="28"/>
        </w:rPr>
        <w:t>Группы платежных инструментов</w:t>
      </w:r>
    </w:p>
    <w:p w:rsidR="007E6B5D" w:rsidRPr="007E6B5D" w:rsidRDefault="007E6B5D" w:rsidP="00C23ECF">
      <w:pPr>
        <w:pStyle w:val="Web"/>
        <w:numPr>
          <w:ilvl w:val="0"/>
          <w:numId w:val="24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7E6B5D">
        <w:rPr>
          <w:rFonts w:ascii="Times New Roman" w:hAnsi="Times New Roman"/>
          <w:sz w:val="28"/>
          <w:szCs w:val="28"/>
        </w:rPr>
        <w:t xml:space="preserve">В кредитовом переводе движение платежных документов и денег осуществляется </w:t>
      </w:r>
      <w:proofErr w:type="gramStart"/>
      <w:r w:rsidRPr="007E6B5D">
        <w:rPr>
          <w:rFonts w:ascii="Times New Roman" w:hAnsi="Times New Roman"/>
          <w:sz w:val="28"/>
          <w:szCs w:val="28"/>
        </w:rPr>
        <w:t>в</w:t>
      </w:r>
      <w:proofErr w:type="gramEnd"/>
      <w:r w:rsidRPr="007E6B5D">
        <w:rPr>
          <w:rFonts w:ascii="Times New Roman" w:hAnsi="Times New Roman"/>
          <w:sz w:val="28"/>
          <w:szCs w:val="28"/>
        </w:rPr>
        <w:t>…</w:t>
      </w:r>
    </w:p>
    <w:p w:rsidR="007E6B5D" w:rsidRPr="007E6B5D" w:rsidRDefault="007E6B5D" w:rsidP="00C23ECF">
      <w:pPr>
        <w:pStyle w:val="Web"/>
        <w:numPr>
          <w:ilvl w:val="0"/>
          <w:numId w:val="24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7E6B5D">
        <w:rPr>
          <w:rFonts w:ascii="Times New Roman" w:hAnsi="Times New Roman"/>
          <w:sz w:val="28"/>
          <w:szCs w:val="28"/>
        </w:rPr>
        <w:t>К дебетовым инструментам относятся.</w:t>
      </w:r>
    </w:p>
    <w:p w:rsidR="007E6B5D" w:rsidRPr="007E6B5D" w:rsidRDefault="007E6B5D" w:rsidP="00C23ECF">
      <w:pPr>
        <w:pStyle w:val="Web"/>
        <w:numPr>
          <w:ilvl w:val="0"/>
          <w:numId w:val="24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7E6B5D">
        <w:rPr>
          <w:rFonts w:ascii="Times New Roman" w:hAnsi="Times New Roman"/>
          <w:sz w:val="28"/>
          <w:szCs w:val="28"/>
        </w:rPr>
        <w:t>Что характерно дебетовому переводу.</w:t>
      </w:r>
    </w:p>
    <w:p w:rsidR="007E6B5D" w:rsidRPr="007E6B5D" w:rsidRDefault="007E6B5D" w:rsidP="00C23ECF">
      <w:pPr>
        <w:pStyle w:val="Web"/>
        <w:numPr>
          <w:ilvl w:val="0"/>
          <w:numId w:val="24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7E6B5D">
        <w:rPr>
          <w:rFonts w:ascii="Times New Roman" w:hAnsi="Times New Roman"/>
          <w:sz w:val="28"/>
          <w:szCs w:val="28"/>
        </w:rPr>
        <w:t>В каком виде могут составляться платежные документы.</w:t>
      </w:r>
    </w:p>
    <w:p w:rsidR="007E6B5D" w:rsidRPr="007E6B5D" w:rsidRDefault="007E6B5D" w:rsidP="00C23ECF">
      <w:pPr>
        <w:pStyle w:val="Web"/>
        <w:numPr>
          <w:ilvl w:val="0"/>
          <w:numId w:val="24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7E6B5D">
        <w:rPr>
          <w:rFonts w:ascii="Times New Roman" w:hAnsi="Times New Roman"/>
          <w:sz w:val="28"/>
          <w:szCs w:val="28"/>
        </w:rPr>
        <w:t>Что устанавливается для осуществления перевода денег между банками.</w:t>
      </w:r>
    </w:p>
    <w:p w:rsidR="007E6B5D" w:rsidRPr="007E6B5D" w:rsidRDefault="007E6B5D" w:rsidP="00C23ECF">
      <w:pPr>
        <w:pStyle w:val="Web"/>
        <w:numPr>
          <w:ilvl w:val="0"/>
          <w:numId w:val="24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7E6B5D">
        <w:rPr>
          <w:rFonts w:ascii="Times New Roman" w:hAnsi="Times New Roman"/>
          <w:sz w:val="28"/>
          <w:szCs w:val="28"/>
        </w:rPr>
        <w:t>Каким образом осуществляется двусторонние корреспондентские отношения между банками</w:t>
      </w:r>
      <w:proofErr w:type="gramStart"/>
      <w:r w:rsidRPr="007E6B5D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E6B5D" w:rsidRPr="007E6B5D" w:rsidRDefault="007E6B5D" w:rsidP="00C23ECF">
      <w:pPr>
        <w:pStyle w:val="Web"/>
        <w:numPr>
          <w:ilvl w:val="0"/>
          <w:numId w:val="24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7E6B5D">
        <w:rPr>
          <w:rFonts w:ascii="Times New Roman" w:hAnsi="Times New Roman"/>
          <w:sz w:val="28"/>
          <w:szCs w:val="28"/>
        </w:rPr>
        <w:t>Какие существуют методы осуществления платежей.</w:t>
      </w:r>
    </w:p>
    <w:p w:rsidR="00B70406" w:rsidRPr="00172E96" w:rsidRDefault="00B70406" w:rsidP="00B70406">
      <w:pPr>
        <w:pStyle w:val="Web"/>
        <w:spacing w:before="0" w:after="0"/>
        <w:ind w:left="360"/>
        <w:jc w:val="both"/>
        <w:rPr>
          <w:rFonts w:ascii="Times New Roman" w:hAnsi="Times New Roman"/>
        </w:rPr>
      </w:pPr>
    </w:p>
    <w:p w:rsidR="00DD22C1" w:rsidRPr="00172E96" w:rsidRDefault="00477942" w:rsidP="004779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172E96">
        <w:rPr>
          <w:rFonts w:ascii="Times New Roman" w:eastAsia="Calibri" w:hAnsi="Times New Roman" w:cs="Times New Roman"/>
          <w:b/>
          <w:sz w:val="28"/>
          <w:szCs w:val="28"/>
        </w:rPr>
        <w:t>Рекомендуемая для подготовки к экзамену учебная литература:</w:t>
      </w:r>
    </w:p>
    <w:tbl>
      <w:tblPr>
        <w:tblW w:w="0" w:type="auto"/>
        <w:tblLook w:val="0000"/>
      </w:tblPr>
      <w:tblGrid>
        <w:gridCol w:w="8926"/>
      </w:tblGrid>
      <w:tr w:rsidR="00172E96" w:rsidRPr="0011740F" w:rsidTr="00172E96">
        <w:tc>
          <w:tcPr>
            <w:tcW w:w="8926" w:type="dxa"/>
          </w:tcPr>
          <w:p w:rsidR="00172E96" w:rsidRPr="0011740F" w:rsidRDefault="00172E96" w:rsidP="001F47E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11740F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Законодательные акты РК</w:t>
            </w:r>
          </w:p>
        </w:tc>
      </w:tr>
      <w:tr w:rsidR="00172E96" w:rsidRPr="0011740F" w:rsidTr="00172E96">
        <w:tc>
          <w:tcPr>
            <w:tcW w:w="8926" w:type="dxa"/>
          </w:tcPr>
          <w:p w:rsidR="00172E96" w:rsidRPr="0011740F" w:rsidRDefault="00C23ECF" w:rsidP="001F4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Республики Казахстан «О платежах и платежной системе»  от 26.07.2016</w:t>
            </w:r>
            <w:r w:rsidR="003A47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72E96" w:rsidRPr="0011740F">
              <w:rPr>
                <w:rFonts w:ascii="Times New Roman" w:hAnsi="Times New Roman" w:cs="Times New Roman"/>
                <w:sz w:val="28"/>
                <w:szCs w:val="28"/>
              </w:rPr>
              <w:t xml:space="preserve"> Доп</w:t>
            </w:r>
            <w:r w:rsidR="003A47DB">
              <w:rPr>
                <w:rFonts w:ascii="Times New Roman" w:hAnsi="Times New Roman" w:cs="Times New Roman"/>
                <w:sz w:val="28"/>
                <w:szCs w:val="28"/>
              </w:rPr>
              <w:t>олнения и изменения от 10.01.2020</w:t>
            </w:r>
            <w:r w:rsidR="00172E96" w:rsidRPr="001174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72E96" w:rsidRPr="0011740F" w:rsidTr="00172E96">
        <w:tc>
          <w:tcPr>
            <w:tcW w:w="8926" w:type="dxa"/>
          </w:tcPr>
          <w:p w:rsidR="00172E96" w:rsidRPr="0011740F" w:rsidRDefault="003A47DB" w:rsidP="001F4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1005417044"/>
            <w:r w:rsidRPr="003A47DB">
              <w:rPr>
                <w:rFonts w:ascii="Times New Roman" w:hAnsi="Times New Roman" w:cs="Times New Roman"/>
                <w:bCs/>
                <w:sz w:val="28"/>
                <w:szCs w:val="28"/>
              </w:rPr>
              <w:t>Распоряжение</w:t>
            </w:r>
            <w:bookmarkEnd w:id="1"/>
            <w:r w:rsidRPr="003A47D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proofErr w:type="spellStart"/>
            <w:r w:rsidRPr="003A47DB">
              <w:rPr>
                <w:rFonts w:ascii="Times New Roman" w:hAnsi="Times New Roman" w:cs="Times New Roman"/>
                <w:iCs/>
                <w:sz w:val="28"/>
                <w:szCs w:val="28"/>
              </w:rPr>
              <w:t>Премьер-Министра</w:t>
            </w:r>
            <w:proofErr w:type="spellEnd"/>
            <w:r w:rsidRPr="003A47D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РК от 20 августа 2016 года № 68-р </w:t>
            </w:r>
            <w:r w:rsidRPr="003A47D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«О мерах по реализации законов Республики Казахстан от 26 июля 2016 года «О платежах и платежных системах» и «О внесении изменений и дополнений в некоторые законодательные акты Республики Казахстан по вопросам платежей и платежных систем»</w:t>
            </w:r>
          </w:p>
        </w:tc>
      </w:tr>
      <w:tr w:rsidR="00172E96" w:rsidRPr="0011740F" w:rsidTr="003A47DB">
        <w:trPr>
          <w:trHeight w:val="80"/>
        </w:trPr>
        <w:tc>
          <w:tcPr>
            <w:tcW w:w="8926" w:type="dxa"/>
          </w:tcPr>
          <w:p w:rsidR="00172E96" w:rsidRPr="0011740F" w:rsidRDefault="00172E96" w:rsidP="001F4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E96" w:rsidRPr="0011740F" w:rsidTr="00172E96">
        <w:tc>
          <w:tcPr>
            <w:tcW w:w="8926" w:type="dxa"/>
          </w:tcPr>
          <w:p w:rsidR="00172E96" w:rsidRPr="0011740F" w:rsidRDefault="00172E96" w:rsidP="001F47E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11740F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 xml:space="preserve">              “Учебники и учебные пособия”</w:t>
            </w:r>
          </w:p>
        </w:tc>
      </w:tr>
      <w:tr w:rsidR="00172E96" w:rsidRPr="0011740F" w:rsidTr="00172E96">
        <w:tc>
          <w:tcPr>
            <w:tcW w:w="8926" w:type="dxa"/>
          </w:tcPr>
          <w:p w:rsidR="00172E96" w:rsidRPr="0011740F" w:rsidRDefault="00172E96" w:rsidP="001F47EA">
            <w:pPr>
              <w:pStyle w:val="a5"/>
              <w:ind w:left="0"/>
              <w:rPr>
                <w:sz w:val="28"/>
                <w:szCs w:val="28"/>
              </w:rPr>
            </w:pPr>
            <w:r w:rsidRPr="0011740F">
              <w:rPr>
                <w:sz w:val="28"/>
                <w:szCs w:val="28"/>
                <w:lang w:val="kk-KZ"/>
              </w:rPr>
              <w:t xml:space="preserve"> </w:t>
            </w:r>
            <w:r w:rsidR="003A47DB">
              <w:rPr>
                <w:color w:val="000000"/>
                <w:sz w:val="27"/>
                <w:szCs w:val="27"/>
              </w:rPr>
              <w:t xml:space="preserve">Банковское дело. Учебник под ред. </w:t>
            </w:r>
            <w:proofErr w:type="spellStart"/>
            <w:r w:rsidR="003A47DB">
              <w:rPr>
                <w:color w:val="000000"/>
                <w:sz w:val="27"/>
                <w:szCs w:val="27"/>
              </w:rPr>
              <w:t>Искакова</w:t>
            </w:r>
            <w:proofErr w:type="spellEnd"/>
            <w:r w:rsidR="003A47DB">
              <w:rPr>
                <w:color w:val="000000"/>
                <w:sz w:val="27"/>
                <w:szCs w:val="27"/>
              </w:rPr>
              <w:t xml:space="preserve"> У.М., </w:t>
            </w:r>
            <w:proofErr w:type="spellStart"/>
            <w:r w:rsidR="003A47DB">
              <w:rPr>
                <w:color w:val="000000"/>
                <w:sz w:val="27"/>
                <w:szCs w:val="27"/>
              </w:rPr>
              <w:t>Алматы</w:t>
            </w:r>
            <w:proofErr w:type="spellEnd"/>
            <w:r w:rsidR="003A47DB">
              <w:rPr>
                <w:color w:val="000000"/>
                <w:sz w:val="27"/>
                <w:szCs w:val="27"/>
              </w:rPr>
              <w:t>, 2011 г.</w:t>
            </w:r>
          </w:p>
          <w:p w:rsidR="00172E96" w:rsidRPr="0011740F" w:rsidRDefault="00172E96" w:rsidP="001F47E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</w:tr>
      <w:tr w:rsidR="00172E96" w:rsidRPr="0011740F" w:rsidTr="00172E96">
        <w:tc>
          <w:tcPr>
            <w:tcW w:w="8926" w:type="dxa"/>
          </w:tcPr>
          <w:p w:rsidR="00172E96" w:rsidRPr="001A76E2" w:rsidRDefault="003A47DB" w:rsidP="001F47E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1A7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Деньги, кредит, банки. Учебник под ред. Лаврушина О.И., Москва, 2010 г.</w:t>
            </w:r>
          </w:p>
        </w:tc>
      </w:tr>
      <w:tr w:rsidR="00172E96" w:rsidRPr="0011740F" w:rsidTr="00172E96">
        <w:tc>
          <w:tcPr>
            <w:tcW w:w="8926" w:type="dxa"/>
          </w:tcPr>
          <w:p w:rsidR="00172E96" w:rsidRPr="001A76E2" w:rsidRDefault="001A76E2" w:rsidP="001F4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Банковское дело. Учебник под ред. </w:t>
            </w:r>
            <w:proofErr w:type="spellStart"/>
            <w:r w:rsidRPr="001A7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Сейткасимова</w:t>
            </w:r>
            <w:proofErr w:type="spellEnd"/>
            <w:r w:rsidRPr="001A7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Г.С, </w:t>
            </w:r>
            <w:proofErr w:type="spellStart"/>
            <w:r w:rsidRPr="001A7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</w:t>
            </w:r>
            <w:proofErr w:type="spellEnd"/>
            <w:r w:rsidRPr="001A7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2010 г.</w:t>
            </w:r>
          </w:p>
        </w:tc>
      </w:tr>
      <w:tr w:rsidR="00172E96" w:rsidRPr="0011740F" w:rsidTr="00172E96">
        <w:tc>
          <w:tcPr>
            <w:tcW w:w="8926" w:type="dxa"/>
          </w:tcPr>
          <w:p w:rsidR="00172E96" w:rsidRPr="001A76E2" w:rsidRDefault="001A76E2" w:rsidP="001F4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7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А.А.Ильяс</w:t>
            </w:r>
            <w:proofErr w:type="spellEnd"/>
            <w:r w:rsidRPr="001A7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A7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А.К.Саулембекова</w:t>
            </w:r>
            <w:proofErr w:type="spellEnd"/>
            <w:r w:rsidRPr="001A7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Платежная система Республики Казахстан.- </w:t>
            </w:r>
            <w:proofErr w:type="spellStart"/>
            <w:r w:rsidRPr="001A7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</w:t>
            </w:r>
            <w:proofErr w:type="spellEnd"/>
            <w:r w:rsidRPr="001A7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 Экономика, 2009 г.</w:t>
            </w:r>
          </w:p>
        </w:tc>
      </w:tr>
      <w:tr w:rsidR="00172E96" w:rsidRPr="0011740F" w:rsidTr="00172E96">
        <w:tc>
          <w:tcPr>
            <w:tcW w:w="8926" w:type="dxa"/>
          </w:tcPr>
          <w:p w:rsidR="00172E96" w:rsidRPr="001A76E2" w:rsidRDefault="001A76E2" w:rsidP="001F4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Познякова Л.А. Основные платежные системы России, стран Западной Европы. США и Японии. - М., 2006г.</w:t>
            </w:r>
          </w:p>
        </w:tc>
      </w:tr>
      <w:tr w:rsidR="00172E96" w:rsidRPr="0011740F" w:rsidTr="00172E96">
        <w:tc>
          <w:tcPr>
            <w:tcW w:w="8926" w:type="dxa"/>
          </w:tcPr>
          <w:p w:rsidR="00172E96" w:rsidRPr="001A76E2" w:rsidRDefault="001A76E2" w:rsidP="001F47EA">
            <w:p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line="30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A7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Поляков В.П., Московкина Л.А. Структура и функции центральных банков. Зарубежный опыт. </w:t>
            </w:r>
            <w:proofErr w:type="gramStart"/>
            <w:r w:rsidRPr="001A7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</w:t>
            </w:r>
            <w:proofErr w:type="gramEnd"/>
            <w:r w:rsidRPr="001A7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2006г.</w:t>
            </w:r>
          </w:p>
        </w:tc>
      </w:tr>
      <w:tr w:rsidR="00172E96" w:rsidRPr="0011740F" w:rsidTr="00172E96">
        <w:tc>
          <w:tcPr>
            <w:tcW w:w="8926" w:type="dxa"/>
          </w:tcPr>
          <w:p w:rsidR="00172E96" w:rsidRPr="001A76E2" w:rsidRDefault="001A76E2" w:rsidP="001F47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Берг П. Платежная система: риск и управление риском. Семинар по платежным системам. Объединенный Венский институт, 2005 г.</w:t>
            </w:r>
          </w:p>
        </w:tc>
      </w:tr>
      <w:tr w:rsidR="00172E96" w:rsidRPr="0011740F" w:rsidTr="00172E96">
        <w:tc>
          <w:tcPr>
            <w:tcW w:w="8926" w:type="dxa"/>
          </w:tcPr>
          <w:p w:rsidR="00172E96" w:rsidRPr="001A76E2" w:rsidRDefault="001A76E2" w:rsidP="001F47EA">
            <w:pPr>
              <w:shd w:val="clear" w:color="auto" w:fill="FFFFFF"/>
              <w:tabs>
                <w:tab w:val="left" w:pos="-6"/>
              </w:tabs>
              <w:autoSpaceDE w:val="0"/>
              <w:autoSpaceDN w:val="0"/>
              <w:adjustRightInd w:val="0"/>
              <w:spacing w:line="307" w:lineRule="exact"/>
              <w:ind w:left="-6" w:firstLine="16"/>
              <w:rPr>
                <w:rFonts w:ascii="Times New Roman" w:hAnsi="Times New Roman" w:cs="Times New Roman"/>
                <w:sz w:val="28"/>
                <w:szCs w:val="28"/>
              </w:rPr>
            </w:pPr>
            <w:r w:rsidRPr="001A7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Платежная система: структура, управление и контроль. Учебник под ред. Саммерса Б.. МВФ, 2004г.</w:t>
            </w:r>
          </w:p>
        </w:tc>
      </w:tr>
    </w:tbl>
    <w:p w:rsidR="00DD22C1" w:rsidRPr="0011740F" w:rsidRDefault="00DD22C1" w:rsidP="007C6C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740F">
        <w:rPr>
          <w:rFonts w:ascii="Times New Roman" w:eastAsia="Calibri" w:hAnsi="Times New Roman" w:cs="Times New Roman"/>
          <w:sz w:val="28"/>
          <w:szCs w:val="28"/>
        </w:rPr>
        <w:tab/>
      </w:r>
    </w:p>
    <w:p w:rsidR="00DD22C1" w:rsidRPr="0011740F" w:rsidRDefault="00DD22C1" w:rsidP="00DD22C1">
      <w:pPr>
        <w:widowControl w:val="0"/>
        <w:tabs>
          <w:tab w:val="left" w:pos="851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22C1" w:rsidRPr="0011740F" w:rsidRDefault="00DD22C1" w:rsidP="00DD22C1">
      <w:pPr>
        <w:widowControl w:val="0"/>
        <w:tabs>
          <w:tab w:val="left" w:pos="851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22C1" w:rsidRPr="0011740F" w:rsidRDefault="00DD22C1" w:rsidP="00DD22C1">
      <w:pPr>
        <w:widowControl w:val="0"/>
        <w:tabs>
          <w:tab w:val="left" w:pos="851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77942" w:rsidRPr="0011740F" w:rsidRDefault="00477942" w:rsidP="00DD22C1">
      <w:pPr>
        <w:tabs>
          <w:tab w:val="left" w:pos="1110"/>
        </w:tabs>
        <w:rPr>
          <w:rFonts w:ascii="Times New Roman" w:eastAsia="Calibri" w:hAnsi="Times New Roman" w:cs="Times New Roman"/>
          <w:sz w:val="28"/>
          <w:szCs w:val="28"/>
        </w:rPr>
      </w:pPr>
    </w:p>
    <w:sectPr w:rsidR="00477942" w:rsidRPr="0011740F" w:rsidSect="00C23EC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</w:lvl>
    <w:lvl w:ilvl="1">
      <w:start w:val="3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>
    <w:nsid w:val="000C6C68"/>
    <w:multiLevelType w:val="hybridMultilevel"/>
    <w:tmpl w:val="160046BE"/>
    <w:lvl w:ilvl="0" w:tplc="38E616C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140BD"/>
    <w:multiLevelType w:val="hybridMultilevel"/>
    <w:tmpl w:val="BCC09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3270D"/>
    <w:multiLevelType w:val="hybridMultilevel"/>
    <w:tmpl w:val="E3FE2536"/>
    <w:lvl w:ilvl="0" w:tplc="A77274A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92B4B"/>
    <w:multiLevelType w:val="hybridMultilevel"/>
    <w:tmpl w:val="09A665A8"/>
    <w:lvl w:ilvl="0" w:tplc="0419000F">
      <w:start w:val="1"/>
      <w:numFmt w:val="decimal"/>
      <w:lvlText w:val="%1."/>
      <w:lvlJc w:val="left"/>
      <w:pPr>
        <w:ind w:left="1026" w:hanging="360"/>
      </w:p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221B1CFF"/>
    <w:multiLevelType w:val="hybridMultilevel"/>
    <w:tmpl w:val="D15AF58A"/>
    <w:lvl w:ilvl="0" w:tplc="B952F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9F73AD"/>
    <w:multiLevelType w:val="hybridMultilevel"/>
    <w:tmpl w:val="1C067C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E50AF"/>
    <w:multiLevelType w:val="hybridMultilevel"/>
    <w:tmpl w:val="43FED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5580C"/>
    <w:multiLevelType w:val="hybridMultilevel"/>
    <w:tmpl w:val="F584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F5BFC"/>
    <w:multiLevelType w:val="hybridMultilevel"/>
    <w:tmpl w:val="E05CDBF6"/>
    <w:lvl w:ilvl="0" w:tplc="0419000F">
      <w:start w:val="3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41828A6"/>
    <w:multiLevelType w:val="hybridMultilevel"/>
    <w:tmpl w:val="874AC230"/>
    <w:lvl w:ilvl="0" w:tplc="2E54A586">
      <w:start w:val="1"/>
      <w:numFmt w:val="decimal"/>
      <w:pStyle w:val="1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52E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B4A2DA7"/>
    <w:multiLevelType w:val="multilevel"/>
    <w:tmpl w:val="2998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4DF50750"/>
    <w:multiLevelType w:val="hybridMultilevel"/>
    <w:tmpl w:val="77B6E1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C0FD9"/>
    <w:multiLevelType w:val="hybridMultilevel"/>
    <w:tmpl w:val="1B480688"/>
    <w:lvl w:ilvl="0" w:tplc="7D9664BC">
      <w:start w:val="1"/>
      <w:numFmt w:val="decimal"/>
      <w:lvlText w:val="%1."/>
      <w:lvlJc w:val="left"/>
      <w:pPr>
        <w:ind w:left="1068" w:hanging="360"/>
      </w:pPr>
      <w:rPr>
        <w:rFonts w:ascii="Calibri" w:eastAsia="SimSun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BD75D0"/>
    <w:multiLevelType w:val="hybridMultilevel"/>
    <w:tmpl w:val="1562B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296011"/>
    <w:multiLevelType w:val="hybridMultilevel"/>
    <w:tmpl w:val="4EB60B78"/>
    <w:lvl w:ilvl="0" w:tplc="409E3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B72E19"/>
    <w:multiLevelType w:val="hybridMultilevel"/>
    <w:tmpl w:val="8F621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1E0342"/>
    <w:multiLevelType w:val="hybridMultilevel"/>
    <w:tmpl w:val="404067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19">
    <w:nsid w:val="6BF97FE0"/>
    <w:multiLevelType w:val="hybridMultilevel"/>
    <w:tmpl w:val="722C9152"/>
    <w:lvl w:ilvl="0" w:tplc="8B582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C64F77"/>
    <w:multiLevelType w:val="hybridMultilevel"/>
    <w:tmpl w:val="AD60E2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96471C"/>
    <w:multiLevelType w:val="hybridMultilevel"/>
    <w:tmpl w:val="A6B01BB2"/>
    <w:lvl w:ilvl="0" w:tplc="E59C3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5377AF"/>
    <w:multiLevelType w:val="hybridMultilevel"/>
    <w:tmpl w:val="94EA4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8"/>
  </w:num>
  <w:num w:numId="4">
    <w:abstractNumId w:val="21"/>
  </w:num>
  <w:num w:numId="5">
    <w:abstractNumId w:val="16"/>
  </w:num>
  <w:num w:numId="6">
    <w:abstractNumId w:val="19"/>
  </w:num>
  <w:num w:numId="7">
    <w:abstractNumId w:val="15"/>
  </w:num>
  <w:num w:numId="8">
    <w:abstractNumId w:val="17"/>
  </w:num>
  <w:num w:numId="9">
    <w:abstractNumId w:val="5"/>
  </w:num>
  <w:num w:numId="10">
    <w:abstractNumId w:val="0"/>
  </w:num>
  <w:num w:numId="11">
    <w:abstractNumId w:val="3"/>
  </w:num>
  <w:num w:numId="12">
    <w:abstractNumId w:val="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9"/>
  </w:num>
  <w:num w:numId="18">
    <w:abstractNumId w:val="7"/>
  </w:num>
  <w:num w:numId="19">
    <w:abstractNumId w:val="4"/>
  </w:num>
  <w:num w:numId="20">
    <w:abstractNumId w:val="22"/>
  </w:num>
  <w:num w:numId="21">
    <w:abstractNumId w:val="13"/>
  </w:num>
  <w:num w:numId="22">
    <w:abstractNumId w:val="20"/>
  </w:num>
  <w:num w:numId="23">
    <w:abstractNumId w:val="6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8E4"/>
    <w:rsid w:val="000A650F"/>
    <w:rsid w:val="000C5C44"/>
    <w:rsid w:val="000D044B"/>
    <w:rsid w:val="001068D9"/>
    <w:rsid w:val="0011740F"/>
    <w:rsid w:val="00161ADB"/>
    <w:rsid w:val="00172E96"/>
    <w:rsid w:val="001A76E2"/>
    <w:rsid w:val="001B602F"/>
    <w:rsid w:val="003A47DB"/>
    <w:rsid w:val="00445EE3"/>
    <w:rsid w:val="00476C0C"/>
    <w:rsid w:val="00477942"/>
    <w:rsid w:val="004E4626"/>
    <w:rsid w:val="005351E2"/>
    <w:rsid w:val="006328E4"/>
    <w:rsid w:val="00794F5D"/>
    <w:rsid w:val="00795A14"/>
    <w:rsid w:val="007B11D8"/>
    <w:rsid w:val="007C6CA2"/>
    <w:rsid w:val="007E6B5D"/>
    <w:rsid w:val="008C7DD3"/>
    <w:rsid w:val="008D05E9"/>
    <w:rsid w:val="00903F72"/>
    <w:rsid w:val="00987AFC"/>
    <w:rsid w:val="009D10A4"/>
    <w:rsid w:val="00AA1039"/>
    <w:rsid w:val="00AC7AC2"/>
    <w:rsid w:val="00AF7FC5"/>
    <w:rsid w:val="00B300D6"/>
    <w:rsid w:val="00B658A1"/>
    <w:rsid w:val="00B70406"/>
    <w:rsid w:val="00B77607"/>
    <w:rsid w:val="00C23ECF"/>
    <w:rsid w:val="00CE426C"/>
    <w:rsid w:val="00D17A2E"/>
    <w:rsid w:val="00D5321A"/>
    <w:rsid w:val="00D74D7A"/>
    <w:rsid w:val="00DB3A52"/>
    <w:rsid w:val="00DD22C1"/>
    <w:rsid w:val="00EA3056"/>
    <w:rsid w:val="00ED4FFC"/>
    <w:rsid w:val="00F51333"/>
    <w:rsid w:val="00F54422"/>
    <w:rsid w:val="00F771F3"/>
    <w:rsid w:val="00F86FB9"/>
    <w:rsid w:val="00FA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4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4"/>
    <w:rsid w:val="00445EE3"/>
    <w:pPr>
      <w:widowControl w:val="0"/>
      <w:suppressLineNumbers/>
      <w:suppressAutoHyphens/>
      <w:spacing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styleId="a5">
    <w:name w:val="List Paragraph"/>
    <w:basedOn w:val="a"/>
    <w:uiPriority w:val="34"/>
    <w:qFormat/>
    <w:rsid w:val="00445E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445EE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45EE3"/>
  </w:style>
  <w:style w:type="paragraph" w:customStyle="1" w:styleId="Web">
    <w:name w:val="Обычный (Web)"/>
    <w:basedOn w:val="a"/>
    <w:rsid w:val="00445EE3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eastAsia="ru-RU"/>
    </w:rPr>
  </w:style>
  <w:style w:type="character" w:customStyle="1" w:styleId="s1">
    <w:name w:val="s1"/>
    <w:basedOn w:val="a0"/>
    <w:rsid w:val="00445EE3"/>
  </w:style>
  <w:style w:type="character" w:customStyle="1" w:styleId="s9">
    <w:name w:val="s9"/>
    <w:basedOn w:val="a0"/>
    <w:rsid w:val="00445EE3"/>
  </w:style>
  <w:style w:type="character" w:styleId="a7">
    <w:name w:val="Hyperlink"/>
    <w:basedOn w:val="a0"/>
    <w:uiPriority w:val="99"/>
    <w:unhideWhenUsed/>
    <w:rsid w:val="00DD22C1"/>
    <w:rPr>
      <w:color w:val="0000FF"/>
      <w:u w:val="single"/>
    </w:rPr>
  </w:style>
  <w:style w:type="paragraph" w:styleId="2">
    <w:name w:val="Body Text Indent 2"/>
    <w:basedOn w:val="a"/>
    <w:link w:val="20"/>
    <w:rsid w:val="00FA7D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A7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. Нумерованный_УМК"/>
    <w:basedOn w:val="a"/>
    <w:next w:val="a"/>
    <w:link w:val="10"/>
    <w:qFormat/>
    <w:rsid w:val="00DB3A52"/>
    <w:pPr>
      <w:numPr>
        <w:numId w:val="15"/>
      </w:numPr>
      <w:suppressAutoHyphens/>
      <w:spacing w:after="0" w:line="240" w:lineRule="auto"/>
      <w:ind w:left="567" w:hanging="425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1. Нумерованный_УМК Знак"/>
    <w:basedOn w:val="a0"/>
    <w:link w:val="1"/>
    <w:rsid w:val="00DB3A52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B658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658A1"/>
  </w:style>
  <w:style w:type="paragraph" w:customStyle="1" w:styleId="a8">
    <w:basedOn w:val="a"/>
    <w:next w:val="a9"/>
    <w:link w:val="aa"/>
    <w:qFormat/>
    <w:rsid w:val="00B658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8"/>
    <w:rsid w:val="00B658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footer"/>
    <w:basedOn w:val="a"/>
    <w:link w:val="ac"/>
    <w:rsid w:val="00B658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B65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11"/>
    <w:uiPriority w:val="10"/>
    <w:qFormat/>
    <w:rsid w:val="00B658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9"/>
    <w:uiPriority w:val="10"/>
    <w:rsid w:val="00B658A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2020-03-27T19:38:00Z</dcterms:created>
  <dcterms:modified xsi:type="dcterms:W3CDTF">2020-03-27T19:38:00Z</dcterms:modified>
</cp:coreProperties>
</file>